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40"/>
        <w:jc w:val="center"/>
      </w:pPr>
      <w:r>
        <w:rPr>
          <w:b/>
          <w:color w:val="1F4E79"/>
          <w:sz w:val="28"/>
        </w:rPr>
        <w:t>INVESTIGATOR-INITIATED TRIAL</w:t>
      </w:r>
    </w:p>
    <w:p>
      <w:pPr>
        <w:jc w:val="center"/>
      </w:pPr>
      <w:r>
        <w:rPr>
          <w:b/>
          <w:color w:val="1F4E79"/>
          <w:sz w:val="48"/>
        </w:rPr>
        <w:t>Informed Consent Form Template</w:t>
      </w:r>
    </w:p>
    <w:p>
      <w:pPr>
        <w:jc w:val="center"/>
      </w:pPr>
      <w:r>
        <w:rPr>
          <w:color w:val="595959"/>
          <w:sz w:val="22"/>
        </w:rPr>
        <w:t>Editable authoring framework • Version 1.0 • 2026-07-14</w:t>
      </w:r>
    </w:p>
    <w:tbl>
      <w:tblPr>
        <w:tblW w:type="auto" w:w="0"/>
        <w:jc w:val="center"/>
        <w:tblLook w:firstColumn="1" w:firstRow="1" w:lastColumn="0" w:lastRow="0" w:noHBand="0" w:noVBand="1" w:val="04A0"/>
      </w:tblPr>
      <w:tblGrid>
        <w:gridCol w:w="10080"/>
      </w:tblGrid>
      <w:tr>
        <w:tc>
          <w:tcPr>
            <w:tcW w:type="dxa" w:w="10080"/>
            <w:shd w:fill="D9EAF7"/>
            <w:tcMar>
              <w:top w:w="240" w:type="dxa"/>
              <w:start w:w="260" w:type="dxa"/>
              <w:bottom w:w="240" w:type="dxa"/>
              <w:end w:w="260" w:type="dxa"/>
            </w:tcMar>
          </w:tcPr>
          <w:p>
            <w:r>
              <w:rPr>
                <w:b/>
                <w:color w:val="1F4E79"/>
                <w:sz w:val="22"/>
              </w:rPr>
              <w:t>IMPORTANT SCOPE LIMITATION</w:t>
              <w:br/>
            </w:r>
            <w:r>
              <w:t>This is a structured starting point, not an IRB/REB-approved form and not a substitute for applicable law, regulation, ethics-board requirements, institutional language, privacy authorization, or protocol-specific review. Requirements vary by jurisdiction, intervention, institution, population, and study design. Use your institution’s required template when one exists. Reconcile every section with the final protocol and obtain IRB/REB approval before use.</w:t>
            </w:r>
          </w:p>
        </w:tc>
      </w:tr>
    </w:tbl>
    <w:p/>
    <w:p>
      <w:pPr>
        <w:jc w:val="center"/>
      </w:pPr>
      <w:r>
        <w:rPr>
          <w:i/>
          <w:sz w:val="18"/>
        </w:rPr>
        <w:t>Based on current public frameworks from NIH, FDA, HHS/OHRP, and ICH E6(R3).</w:t>
        <w:br/>
        <w:t>Prepared as a practical resource for investigator-initiated research teams.</w:t>
      </w:r>
    </w:p>
    <w:p>
      <w:r>
        <w:br w:type="page"/>
      </w:r>
    </w:p>
    <w:p>
      <w:pPr>
        <w:pStyle w:val="Heading1"/>
        <w:keepNext/>
      </w:pPr>
      <w:r>
        <w:t>How to use this template</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 INSTRUCTION — DELETE BEFORE IRB/REB SUBMISSION</w:t>
              <w:br/>
            </w:r>
            <w:r>
              <w:rPr>
                <w:i/>
                <w:color w:val="595959"/>
                <w:sz w:val="18"/>
              </w:rPr>
              <w:t>Keep this cover section while drafting. Delete all yellow instruction boxes, all unused optional sections, and all bracketed prompts before IRB/REB submission. Do not delete required institutional or jurisdiction-specific language supplied by your reviewing body.</w:t>
            </w:r>
          </w:p>
        </w:tc>
      </w:tr>
    </w:tbl>
    <w:p>
      <w:pPr>
        <w:spacing w:after="0"/>
      </w:pPr>
    </w:p>
    <w:p>
      <w:pPr>
        <w:pStyle w:val="ListBullet"/>
      </w:pPr>
      <w:r>
        <w:t>Name the legal or institutional sponsor explicitly. In an IIT, the principal investigator may also hold sponsor-level responsibilities, but the consent form should identify the responsible sponsor/institution in participant-facing terms rather than assume an external company fills that role.</w:t>
      </w:r>
    </w:p>
    <w:p>
      <w:pPr>
        <w:pStyle w:val="ListBullet"/>
      </w:pPr>
      <w:r>
        <w:t>Use the approved protocol, schedule of activities, risk assessment, privacy plan, statistical plan, data-management plan, and recruitment materials as source documents. Resolve discrepancies; do not “fix” the consent form in isolation.</w:t>
      </w:r>
    </w:p>
    <w:p>
      <w:pPr>
        <w:pStyle w:val="ListBullet"/>
      </w:pPr>
      <w:r>
        <w:t>Write the Key Information section first. Focus on what a reasonable prospective participant would need to understand before deciding, not on compressing the entire document.</w:t>
      </w:r>
    </w:p>
    <w:p>
      <w:pPr>
        <w:pStyle w:val="ListBullet"/>
      </w:pPr>
      <w:r>
        <w:t>Distinguish research procedures from standard clinical care. State what would happen even if the person declines research.</w:t>
      </w:r>
    </w:p>
    <w:p>
      <w:pPr>
        <w:pStyle w:val="ListBullet"/>
      </w:pPr>
      <w:r>
        <w:t>Describe reasonably foreseeable physical and non-physical risks by procedure, including privacy, social, economic, legal, and psychological risks when relevant. Do not use “minimal risk” as a substitute for describing the risks.</w:t>
      </w:r>
    </w:p>
    <w:p>
      <w:pPr>
        <w:pStyle w:val="ListBullet"/>
      </w:pPr>
      <w:r>
        <w:t>Use plain language, short sentences, descriptive headings, bullets, white space, and participant testing. A grade-level score can flag difficult prose but does not prove understanding.</w:t>
      </w:r>
    </w:p>
    <w:p>
      <w:pPr>
        <w:pStyle w:val="ListBullet"/>
      </w:pPr>
      <w:r>
        <w:t>Build the consent process around the form: trained personnel, adequate time, voluntariness safeguards, capacity/LAR procedures, translation/interpreter access, documentation, version control, re-consent triggers, and ongoing questions.</w:t>
      </w:r>
    </w:p>
    <w:p>
      <w:pPr>
        <w:pStyle w:val="ListBullet"/>
      </w:pPr>
      <w:r>
        <w:t>Use only signature blocks and optional clauses that the protocol and reviewing IRB/REB require. Electronic-consent language must match the validated system and local requirements.</w:t>
      </w:r>
    </w:p>
    <w:p>
      <w:pPr>
        <w:pStyle w:val="Heading2"/>
        <w:keepNext/>
      </w:pPr>
      <w:r>
        <w:t>Authoring and approval record</w:t>
      </w:r>
    </w:p>
    <w:tbl>
      <w:tblPr>
        <w:tblStyle w:val="TableGrid"/>
        <w:tblW w:type="auto" w:w="0"/>
        <w:jc w:val="center"/>
        <w:tblLook w:firstColumn="1" w:firstRow="1" w:lastColumn="0" w:lastRow="0" w:noHBand="0" w:noVBand="1" w:val="04A0"/>
      </w:tblPr>
      <w:tblGrid>
        <w:gridCol w:w="5040"/>
        <w:gridCol w:w="5040"/>
      </w:tblGrid>
      <w:tr>
        <w:tc>
          <w:tcPr>
            <w:tcW w:type="dxa" w:w="5040"/>
            <w:shd w:fill="E7E6E6"/>
            <w:tcMar>
              <w:top w:w="120" w:type="dxa"/>
              <w:start w:w="140" w:type="dxa"/>
              <w:bottom w:w="120" w:type="dxa"/>
              <w:end w:w="140" w:type="dxa"/>
            </w:tcMar>
          </w:tcPr>
          <w:p>
            <w:r>
              <w:t>Protocol title</w:t>
            </w:r>
          </w:p>
        </w:tc>
        <w:tc>
          <w:tcPr>
            <w:tcW w:type="dxa" w:w="5040"/>
            <w:tcMar>
              <w:top w:w="120" w:type="dxa"/>
              <w:start w:w="140" w:type="dxa"/>
              <w:bottom w:w="120" w:type="dxa"/>
              <w:end w:w="140" w:type="dxa"/>
            </w:tcMar>
          </w:tcPr>
          <w:p>
            <w:r>
              <w:t>[Full approved protocol title]</w:t>
            </w:r>
          </w:p>
        </w:tc>
      </w:tr>
      <w:tr>
        <w:tc>
          <w:tcPr>
            <w:tcW w:type="dxa" w:w="5040"/>
            <w:shd w:fill="E7E6E6"/>
            <w:tcMar>
              <w:top w:w="120" w:type="dxa"/>
              <w:start w:w="140" w:type="dxa"/>
              <w:bottom w:w="120" w:type="dxa"/>
              <w:end w:w="140" w:type="dxa"/>
            </w:tcMar>
          </w:tcPr>
          <w:p>
            <w:r>
              <w:t>Protocol/IRB/REB number</w:t>
            </w:r>
          </w:p>
        </w:tc>
        <w:tc>
          <w:tcPr>
            <w:tcW w:type="dxa" w:w="5040"/>
            <w:tcMar>
              <w:top w:w="120" w:type="dxa"/>
              <w:start w:w="140" w:type="dxa"/>
              <w:bottom w:w="120" w:type="dxa"/>
              <w:end w:w="140" w:type="dxa"/>
            </w:tcMar>
          </w:tcPr>
          <w:p>
            <w:r>
              <w:t>[ID]</w:t>
            </w:r>
          </w:p>
        </w:tc>
      </w:tr>
      <w:tr>
        <w:tc>
          <w:tcPr>
            <w:tcW w:type="dxa" w:w="5040"/>
            <w:shd w:fill="E7E6E6"/>
            <w:tcMar>
              <w:top w:w="120" w:type="dxa"/>
              <w:start w:w="140" w:type="dxa"/>
              <w:bottom w:w="120" w:type="dxa"/>
              <w:end w:w="140" w:type="dxa"/>
            </w:tcMar>
          </w:tcPr>
          <w:p>
            <w:r>
              <w:t>Sponsor / responsible institution</w:t>
            </w:r>
          </w:p>
        </w:tc>
        <w:tc>
          <w:tcPr>
            <w:tcW w:type="dxa" w:w="5040"/>
            <w:tcMar>
              <w:top w:w="120" w:type="dxa"/>
              <w:start w:w="140" w:type="dxa"/>
              <w:bottom w:w="120" w:type="dxa"/>
              <w:end w:w="140" w:type="dxa"/>
            </w:tcMar>
          </w:tcPr>
          <w:p>
            <w:r>
              <w:t>[Legal name]</w:t>
            </w:r>
          </w:p>
        </w:tc>
      </w:tr>
      <w:tr>
        <w:tc>
          <w:tcPr>
            <w:tcW w:type="dxa" w:w="5040"/>
            <w:shd w:fill="E7E6E6"/>
            <w:tcMar>
              <w:top w:w="120" w:type="dxa"/>
              <w:start w:w="140" w:type="dxa"/>
              <w:bottom w:w="120" w:type="dxa"/>
              <w:end w:w="140" w:type="dxa"/>
            </w:tcMar>
          </w:tcPr>
          <w:p>
            <w:r>
              <w:t>Principal investigator</w:t>
            </w:r>
          </w:p>
        </w:tc>
        <w:tc>
          <w:tcPr>
            <w:tcW w:type="dxa" w:w="5040"/>
            <w:tcMar>
              <w:top w:w="120" w:type="dxa"/>
              <w:start w:w="140" w:type="dxa"/>
              <w:bottom w:w="120" w:type="dxa"/>
              <w:end w:w="140" w:type="dxa"/>
            </w:tcMar>
          </w:tcPr>
          <w:p>
            <w:r>
              <w:t>[Name and credentials]</w:t>
            </w:r>
          </w:p>
        </w:tc>
      </w:tr>
      <w:tr>
        <w:tc>
          <w:tcPr>
            <w:tcW w:type="dxa" w:w="5040"/>
            <w:shd w:fill="E7E6E6"/>
            <w:tcMar>
              <w:top w:w="120" w:type="dxa"/>
              <w:start w:w="140" w:type="dxa"/>
              <w:bottom w:w="120" w:type="dxa"/>
              <w:end w:w="140" w:type="dxa"/>
            </w:tcMar>
          </w:tcPr>
          <w:p>
            <w:r>
              <w:t>Jurisdiction(s)</w:t>
            </w:r>
          </w:p>
        </w:tc>
        <w:tc>
          <w:tcPr>
            <w:tcW w:type="dxa" w:w="5040"/>
            <w:tcMar>
              <w:top w:w="120" w:type="dxa"/>
              <w:start w:w="140" w:type="dxa"/>
              <w:bottom w:w="120" w:type="dxa"/>
              <w:end w:w="140" w:type="dxa"/>
            </w:tcMar>
          </w:tcPr>
          <w:p>
            <w:r>
              <w:t>[Country/state/province and applicable framework]</w:t>
            </w:r>
          </w:p>
        </w:tc>
      </w:tr>
      <w:tr>
        <w:tc>
          <w:tcPr>
            <w:tcW w:type="dxa" w:w="5040"/>
            <w:shd w:fill="E7E6E6"/>
            <w:tcMar>
              <w:top w:w="120" w:type="dxa"/>
              <w:start w:w="140" w:type="dxa"/>
              <w:bottom w:w="120" w:type="dxa"/>
              <w:end w:w="140" w:type="dxa"/>
            </w:tcMar>
          </w:tcPr>
          <w:p>
            <w:r>
              <w:t>Consent version and date</w:t>
            </w:r>
          </w:p>
        </w:tc>
        <w:tc>
          <w:tcPr>
            <w:tcW w:type="dxa" w:w="5040"/>
            <w:tcMar>
              <w:top w:w="120" w:type="dxa"/>
              <w:start w:w="140" w:type="dxa"/>
              <w:bottom w:w="120" w:type="dxa"/>
              <w:end w:w="140" w:type="dxa"/>
            </w:tcMar>
          </w:tcPr>
          <w:p>
            <w:r>
              <w:t>[Version] • [YYYY-MM-DD]</w:t>
            </w:r>
          </w:p>
        </w:tc>
      </w:tr>
      <w:tr>
        <w:tc>
          <w:tcPr>
            <w:tcW w:type="dxa" w:w="5040"/>
            <w:shd w:fill="E7E6E6"/>
            <w:tcMar>
              <w:top w:w="120" w:type="dxa"/>
              <w:start w:w="140" w:type="dxa"/>
              <w:bottom w:w="120" w:type="dxa"/>
              <w:end w:w="140" w:type="dxa"/>
            </w:tcMar>
          </w:tcPr>
          <w:p>
            <w:r>
              <w:t>Review status</w:t>
            </w:r>
          </w:p>
        </w:tc>
        <w:tc>
          <w:tcPr>
            <w:tcW w:type="dxa" w:w="5040"/>
            <w:tcMar>
              <w:top w:w="120" w:type="dxa"/>
              <w:start w:w="140" w:type="dxa"/>
              <w:bottom w:w="120" w:type="dxa"/>
              <w:end w:w="140" w:type="dxa"/>
            </w:tcMar>
          </w:tcPr>
          <w:p>
            <w:r>
              <w:t>[Draft / submitted / approved; approval date]</w:t>
            </w:r>
          </w:p>
        </w:tc>
      </w:tr>
    </w:tbl>
    <w:p>
      <w:pPr>
        <w:pStyle w:val="Heading2"/>
        <w:keepNext/>
      </w:pPr>
      <w:r>
        <w:t>Pre-submission control check</w:t>
      </w:r>
    </w:p>
    <w:p>
      <w:pPr>
        <w:pStyle w:val="ListBullet"/>
      </w:pPr>
      <w:r>
        <w:t>☐ Every procedure, visit, duration, risk, cost, payment, and data flow matches the current protocol.</w:t>
      </w:r>
    </w:p>
    <w:p>
      <w:pPr>
        <w:pStyle w:val="ListBullet"/>
      </w:pPr>
      <w:r>
        <w:t>☐ Institutional boilerplate and local injury, privacy, legal-rights, and contact language have been inserted without unauthorized alteration.</w:t>
      </w:r>
    </w:p>
    <w:p>
      <w:pPr>
        <w:pStyle w:val="ListBullet"/>
      </w:pPr>
      <w:r>
        <w:t>☐ Required U.S. elements (if applicable) were checked against 45 CFR 46.116 and/or 21 CFR 50.25; documentation against 45 CFR 46.117 and/or 21 CFR 50.27.</w:t>
      </w:r>
    </w:p>
    <w:p>
      <w:pPr>
        <w:pStyle w:val="ListBullet"/>
      </w:pPr>
      <w:r>
        <w:t>☐ Canadian requirements (if applicable) were checked against TCPS 2, applicable Health Canada requirements, provincial law, and the reviewing REB’s template.</w:t>
      </w:r>
    </w:p>
    <w:p>
      <w:pPr>
        <w:pStyle w:val="ListBullet"/>
      </w:pPr>
      <w:r>
        <w:t>☐ Optional clauses were either completed or deleted; no drafting instructions or unresolved brackets remain.</w:t>
      </w:r>
    </w:p>
    <w:p>
      <w:pPr>
        <w:pStyle w:val="ListBullet"/>
      </w:pPr>
      <w:r>
        <w:t>☐ The clean form was proofread, participant-tested where feasible, versioned, paginated, and approved before use.</w:t>
      </w:r>
    </w:p>
    <w:p>
      <w:r>
        <w:br w:type="page"/>
      </w:r>
    </w:p>
    <w:p>
      <w:pPr>
        <w:jc w:val="center"/>
      </w:pPr>
      <w:r>
        <w:rPr>
          <w:b/>
          <w:color w:val="1F4E79"/>
          <w:sz w:val="36"/>
        </w:rPr>
        <w:t>INFORMED CONSENT FORM</w:t>
      </w:r>
    </w:p>
    <w:tbl>
      <w:tblPr>
        <w:tblStyle w:val="TableGrid"/>
        <w:tblW w:type="auto" w:w="0"/>
        <w:jc w:val="center"/>
        <w:tblLook w:firstColumn="1" w:firstRow="1" w:lastColumn="0" w:lastRow="0" w:noHBand="0" w:noVBand="1" w:val="04A0"/>
      </w:tblPr>
      <w:tblGrid>
        <w:gridCol w:w="5040"/>
        <w:gridCol w:w="5040"/>
      </w:tblGrid>
      <w:tr>
        <w:tc>
          <w:tcPr>
            <w:tcW w:type="dxa" w:w="5040"/>
            <w:shd w:fill="E7E6E6"/>
            <w:tcMar>
              <w:top w:w="120" w:type="dxa"/>
              <w:start w:w="140" w:type="dxa"/>
              <w:bottom w:w="120" w:type="dxa"/>
              <w:end w:w="140" w:type="dxa"/>
            </w:tcMar>
          </w:tcPr>
          <w:p>
            <w:r>
              <w:t>Study title</w:t>
            </w:r>
          </w:p>
        </w:tc>
        <w:tc>
          <w:tcPr>
            <w:tcW w:type="dxa" w:w="5040"/>
            <w:tcMar>
              <w:top w:w="120" w:type="dxa"/>
              <w:start w:w="140" w:type="dxa"/>
              <w:bottom w:w="120" w:type="dxa"/>
              <w:end w:w="140" w:type="dxa"/>
            </w:tcMar>
          </w:tcPr>
          <w:p>
            <w:r>
              <w:t>[Participant-facing title; include formal title if different]</w:t>
            </w:r>
          </w:p>
        </w:tc>
      </w:tr>
      <w:tr>
        <w:tc>
          <w:tcPr>
            <w:tcW w:type="dxa" w:w="5040"/>
            <w:shd w:fill="E7E6E6"/>
            <w:tcMar>
              <w:top w:w="120" w:type="dxa"/>
              <w:start w:w="140" w:type="dxa"/>
              <w:bottom w:w="120" w:type="dxa"/>
              <w:end w:w="140" w:type="dxa"/>
            </w:tcMar>
          </w:tcPr>
          <w:p>
            <w:r>
              <w:t>Protocol / IRB / REB number</w:t>
            </w:r>
          </w:p>
        </w:tc>
        <w:tc>
          <w:tcPr>
            <w:tcW w:type="dxa" w:w="5040"/>
            <w:tcMar>
              <w:top w:w="120" w:type="dxa"/>
              <w:start w:w="140" w:type="dxa"/>
              <w:bottom w:w="120" w:type="dxa"/>
              <w:end w:w="140" w:type="dxa"/>
            </w:tcMar>
          </w:tcPr>
          <w:p>
            <w:r>
              <w:t>[ID]</w:t>
            </w:r>
          </w:p>
        </w:tc>
      </w:tr>
      <w:tr>
        <w:tc>
          <w:tcPr>
            <w:tcW w:type="dxa" w:w="5040"/>
            <w:shd w:fill="E7E6E6"/>
            <w:tcMar>
              <w:top w:w="120" w:type="dxa"/>
              <w:start w:w="140" w:type="dxa"/>
              <w:bottom w:w="120" w:type="dxa"/>
              <w:end w:w="140" w:type="dxa"/>
            </w:tcMar>
          </w:tcPr>
          <w:p>
            <w:r>
              <w:t>Sponsor / responsible institution</w:t>
            </w:r>
          </w:p>
        </w:tc>
        <w:tc>
          <w:tcPr>
            <w:tcW w:type="dxa" w:w="5040"/>
            <w:tcMar>
              <w:top w:w="120" w:type="dxa"/>
              <w:start w:w="140" w:type="dxa"/>
              <w:bottom w:w="120" w:type="dxa"/>
              <w:end w:w="140" w:type="dxa"/>
            </w:tcMar>
          </w:tcPr>
          <w:p>
            <w:r>
              <w:t>[Name]</w:t>
            </w:r>
          </w:p>
        </w:tc>
      </w:tr>
      <w:tr>
        <w:tc>
          <w:tcPr>
            <w:tcW w:type="dxa" w:w="5040"/>
            <w:shd w:fill="E7E6E6"/>
            <w:tcMar>
              <w:top w:w="120" w:type="dxa"/>
              <w:start w:w="140" w:type="dxa"/>
              <w:bottom w:w="120" w:type="dxa"/>
              <w:end w:w="140" w:type="dxa"/>
            </w:tcMar>
          </w:tcPr>
          <w:p>
            <w:r>
              <w:t>Principal investigator</w:t>
            </w:r>
          </w:p>
        </w:tc>
        <w:tc>
          <w:tcPr>
            <w:tcW w:type="dxa" w:w="5040"/>
            <w:tcMar>
              <w:top w:w="120" w:type="dxa"/>
              <w:start w:w="140" w:type="dxa"/>
              <w:bottom w:w="120" w:type="dxa"/>
              <w:end w:w="140" w:type="dxa"/>
            </w:tcMar>
          </w:tcPr>
          <w:p>
            <w:r>
              <w:t>[Name, credentials, institution]</w:t>
            </w:r>
          </w:p>
        </w:tc>
      </w:tr>
      <w:tr>
        <w:tc>
          <w:tcPr>
            <w:tcW w:type="dxa" w:w="5040"/>
            <w:shd w:fill="E7E6E6"/>
            <w:tcMar>
              <w:top w:w="120" w:type="dxa"/>
              <w:start w:w="140" w:type="dxa"/>
              <w:bottom w:w="120" w:type="dxa"/>
              <w:end w:w="140" w:type="dxa"/>
            </w:tcMar>
          </w:tcPr>
          <w:p>
            <w:r>
              <w:t>Study site</w:t>
            </w:r>
          </w:p>
        </w:tc>
        <w:tc>
          <w:tcPr>
            <w:tcW w:type="dxa" w:w="5040"/>
            <w:tcMar>
              <w:top w:w="120" w:type="dxa"/>
              <w:start w:w="140" w:type="dxa"/>
              <w:bottom w:w="120" w:type="dxa"/>
              <w:end w:w="140" w:type="dxa"/>
            </w:tcMar>
          </w:tcPr>
          <w:p>
            <w:r>
              <w:t>[Site name and location]</w:t>
            </w:r>
          </w:p>
        </w:tc>
      </w:tr>
      <w:tr>
        <w:tc>
          <w:tcPr>
            <w:tcW w:type="dxa" w:w="5040"/>
            <w:shd w:fill="E7E6E6"/>
            <w:tcMar>
              <w:top w:w="120" w:type="dxa"/>
              <w:start w:w="140" w:type="dxa"/>
              <w:bottom w:w="120" w:type="dxa"/>
              <w:end w:w="140" w:type="dxa"/>
            </w:tcMar>
          </w:tcPr>
          <w:p>
            <w:r>
              <w:t>Participant group / cohort</w:t>
            </w:r>
          </w:p>
        </w:tc>
        <w:tc>
          <w:tcPr>
            <w:tcW w:type="dxa" w:w="5040"/>
            <w:tcMar>
              <w:top w:w="120" w:type="dxa"/>
              <w:start w:w="140" w:type="dxa"/>
              <w:bottom w:w="120" w:type="dxa"/>
              <w:end w:w="140" w:type="dxa"/>
            </w:tcMar>
          </w:tcPr>
          <w:p>
            <w:r>
              <w:t>[If applicable]</w:t>
            </w:r>
          </w:p>
        </w:tc>
      </w:tr>
      <w:tr>
        <w:tc>
          <w:tcPr>
            <w:tcW w:type="dxa" w:w="5040"/>
            <w:shd w:fill="E7E6E6"/>
            <w:tcMar>
              <w:top w:w="120" w:type="dxa"/>
              <w:start w:w="140" w:type="dxa"/>
              <w:bottom w:w="120" w:type="dxa"/>
              <w:end w:w="140" w:type="dxa"/>
            </w:tcMar>
          </w:tcPr>
          <w:p>
            <w:r>
              <w:t>Consent version and date</w:t>
            </w:r>
          </w:p>
        </w:tc>
        <w:tc>
          <w:tcPr>
            <w:tcW w:type="dxa" w:w="5040"/>
            <w:tcMar>
              <w:top w:w="120" w:type="dxa"/>
              <w:start w:w="140" w:type="dxa"/>
              <w:bottom w:w="120" w:type="dxa"/>
              <w:end w:w="140" w:type="dxa"/>
            </w:tcMar>
          </w:tcPr>
          <w:p>
            <w:r>
              <w:t>[Version] • [YYYY-MM-DD]</w:t>
            </w:r>
          </w:p>
        </w:tc>
      </w:tr>
      <w:tr>
        <w:tc>
          <w:tcPr>
            <w:tcW w:type="dxa" w:w="5040"/>
            <w:shd w:fill="E7E6E6"/>
            <w:tcMar>
              <w:top w:w="120" w:type="dxa"/>
              <w:start w:w="140" w:type="dxa"/>
              <w:bottom w:w="120" w:type="dxa"/>
              <w:end w:w="140" w:type="dxa"/>
            </w:tcMar>
          </w:tcPr>
          <w:p>
            <w:r>
              <w:t>Study contact</w:t>
            </w:r>
          </w:p>
        </w:tc>
        <w:tc>
          <w:tcPr>
            <w:tcW w:type="dxa" w:w="5040"/>
            <w:tcMar>
              <w:top w:w="120" w:type="dxa"/>
              <w:start w:w="140" w:type="dxa"/>
              <w:bottom w:w="120" w:type="dxa"/>
              <w:end w:w="140" w:type="dxa"/>
            </w:tcMar>
          </w:tcPr>
          <w:p>
            <w:r>
              <w:t>[Name, telephone, email; include after-hours contact if needed]</w:t>
            </w:r>
          </w:p>
        </w:tc>
      </w:tr>
    </w:tbl>
    <w:p>
      <w:pPr>
        <w:pStyle w:val="Heading1"/>
        <w:keepNext/>
      </w:pPr>
      <w:r>
        <w:t>Key information about this research</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 INSTRUCTION — DELETE BEFORE IRB/REB SUBMISSION</w:t>
              <w:br/>
            </w:r>
            <w:r>
              <w:rPr>
                <w:i/>
                <w:color w:val="595959"/>
                <w:sz w:val="18"/>
              </w:rPr>
              <w:t>Keep this section concise and decision-focused. Explain why the person is being asked, the study purpose, expected duration, main procedures, most important reasonably foreseeable risks/discomforts, expected benefits, appropriate alternatives, and the voluntary nature of participation. Tailor it to the participant population’s likely concerns. Do not treat this as a miniature copy of every later section.</w:t>
            </w:r>
          </w:p>
        </w:tc>
      </w:tr>
    </w:tbl>
    <w:p>
      <w:pPr>
        <w:spacing w:after="0"/>
      </w:pPr>
    </w:p>
    <w:p>
      <w:r>
        <w:rPr>
          <w:i/>
          <w:color w:val="1F4E79"/>
        </w:rPr>
        <w:t>[You are being invited to take part in a research study because…]</w:t>
      </w:r>
    </w:p>
    <w:p>
      <w:r>
        <w:rPr>
          <w:i/>
          <w:color w:val="1F4E79"/>
        </w:rPr>
        <w:t>[The purpose of this study is…]</w:t>
      </w:r>
    </w:p>
    <w:p>
      <w:r>
        <w:rPr>
          <w:i/>
          <w:color w:val="1F4E79"/>
        </w:rPr>
        <w:t>[If you take part, the main things you will be asked to do are…]</w:t>
      </w:r>
    </w:p>
    <w:p>
      <w:r>
        <w:rPr>
          <w:i/>
          <w:color w:val="1F4E79"/>
        </w:rPr>
        <w:t>[Your participation will last… and involve approximately… visits/contacts.]</w:t>
      </w:r>
    </w:p>
    <w:p>
      <w:r>
        <w:rPr>
          <w:i/>
          <w:color w:val="1F4E79"/>
        </w:rPr>
        <w:t>[The main risks or burdens that may matter to your decision are…]</w:t>
      </w:r>
    </w:p>
    <w:p>
      <w:r>
        <w:rPr>
          <w:i/>
          <w:color w:val="1F4E79"/>
        </w:rPr>
        <w:t>[You may / will not receive a direct benefit. The study may help others by…]</w:t>
      </w:r>
    </w:p>
    <w:p>
      <w:r>
        <w:rPr>
          <w:i/>
          <w:color w:val="1F4E79"/>
        </w:rPr>
        <w:t>[Instead of joining this study, your options include…]</w:t>
      </w:r>
    </w:p>
    <w:p>
      <w:r>
        <w:rPr>
          <w:b/>
        </w:rPr>
        <w:t xml:space="preserve">Taking part is your choice. </w:t>
      </w:r>
      <w:r>
        <w:t>You may decide not to join, or you may stop later, without penalty or loss of benefits to which you are otherwise entitled. Your decision will not affect your usual care, employment, grades, services, or relationship with the study team, as applicable.</w:t>
      </w:r>
    </w:p>
    <w:p>
      <w:pPr>
        <w:pStyle w:val="Heading1"/>
        <w:keepNext/>
      </w:pPr>
      <w:r>
        <w:t>Who can I contact?</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 INSTRUCTION — DELETE BEFORE IRB/REB SUBMISSION</w:t>
              <w:br/>
            </w:r>
            <w:r>
              <w:rPr>
                <w:i/>
                <w:color w:val="595959"/>
                <w:sz w:val="18"/>
              </w:rPr>
              <w:t>Give participants a practical study contact, an independent IRB/REB or participant-rights contact, and an urgent/after-hours contact when study risks require one. Do not use a study-team contact as the only route for complaints about rights.</w:t>
            </w:r>
          </w:p>
        </w:tc>
      </w:tr>
    </w:tbl>
    <w:p>
      <w:pPr>
        <w:spacing w:after="0"/>
      </w:pPr>
    </w:p>
    <w:p>
      <w:pPr>
        <w:pStyle w:val="ListBullet"/>
      </w:pPr>
      <w:r>
        <w:t>Study questions, appointments, or research-related problems: [name, role, telephone, email, hours]</w:t>
      </w:r>
    </w:p>
    <w:p>
      <w:pPr>
        <w:pStyle w:val="ListBullet"/>
      </w:pPr>
      <w:r>
        <w:t>Urgent or after-hours study concerns: [telephone and instructions]</w:t>
      </w:r>
    </w:p>
    <w:p>
      <w:pPr>
        <w:pStyle w:val="ListBullet"/>
      </w:pPr>
      <w:r>
        <w:t>Questions about your rights, complaints, or concerns you do not want to discuss with the study team: [IRB/REB/participant-rights office, telephone, email]</w:t>
      </w:r>
    </w:p>
    <w:p>
      <w:pPr>
        <w:pStyle w:val="Heading1"/>
        <w:keepNext/>
      </w:pPr>
      <w:r>
        <w:t>Why is this study being done?</w:t>
      </w:r>
    </w:p>
    <w:p>
      <w:r>
        <w:rPr>
          <w:i/>
          <w:color w:val="1F4E79"/>
        </w:rPr>
        <w:t>[Explain the research question, what is not known, and what the study is designed to learn. Avoid therapeutic language unless the protocol has a prospect of direct benefit and the wording is justified.]</w:t>
      </w:r>
    </w:p>
    <w:p>
      <w:r>
        <w:rPr>
          <w:i/>
          <w:color w:val="1F4E79"/>
        </w:rPr>
        <w:t>[If an investigational or off-label drug/device is involved, explain its status and the research use accurately for the applicable jurisdiction.]</w:t>
      </w:r>
    </w:p>
    <w:p>
      <w:pPr>
        <w:pStyle w:val="Heading1"/>
        <w:keepNext/>
      </w:pPr>
      <w:r>
        <w:t>Why am I being asked?</w:t>
      </w:r>
    </w:p>
    <w:p>
      <w:r>
        <w:rPr>
          <w:i/>
          <w:color w:val="1F4E79"/>
        </w:rPr>
        <w:t>[Explain, in plain language, the main reason the person may be eligible. Do not reproduce the complete eligibility criteria.]</w:t>
      </w:r>
    </w:p>
    <w:p>
      <w:pPr>
        <w:pStyle w:val="Heading1"/>
        <w:keepNext/>
      </w:pPr>
      <w:r>
        <w:t>How many people will take part?</w:t>
      </w:r>
    </w:p>
    <w:p>
      <w:r>
        <w:rPr>
          <w:i/>
          <w:color w:val="1F4E79"/>
        </w:rPr>
        <w:t>[State the approximate number at this site and, if relevant, across all sites.]</w:t>
      </w:r>
    </w:p>
    <w:p>
      <w:pPr>
        <w:pStyle w:val="Heading1"/>
        <w:keepNext/>
      </w:pPr>
      <w:r>
        <w:t>What will happen if I take part?</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 INSTRUCTION — DELETE BEFORE IRB/REB SUBMISSION</w:t>
              <w:br/>
            </w:r>
            <w:r>
              <w:rPr>
                <w:i/>
                <w:color w:val="595959"/>
                <w:sz w:val="18"/>
              </w:rPr>
              <w:t>Use the protocol schedule as the source of truth. Describe screening, assignment/randomization, masking, research interventions, tests, questionnaires, records access, biospecimens, recordings, remote activities, follow-up, and contacts. Mark research-only procedures clearly and separate them from standard care. Explain placebo and randomization in everyday language when used.</w:t>
            </w:r>
          </w:p>
        </w:tc>
      </w:tr>
    </w:tbl>
    <w:p>
      <w:pPr>
        <w:spacing w:after="0"/>
      </w:pPr>
    </w:p>
    <w:p>
      <w:r>
        <w:rPr>
          <w:i/>
          <w:color w:val="1F4E79"/>
        </w:rPr>
        <w:t>[Describe screening and the possibility that screening may show the person is not eligible.]</w:t>
      </w:r>
    </w:p>
    <w:p>
      <w:r>
        <w:rPr>
          <w:i/>
          <w:color w:val="1F4E79"/>
        </w:rPr>
        <w:t>[Describe each visit/contact in chronological order, including location, approximate duration, procedures, samples, questionnaires, and any participant preparation.]</w:t>
      </w:r>
    </w:p>
    <w:p>
      <w:r>
        <w:rPr>
          <w:i/>
          <w:color w:val="1F4E79"/>
        </w:rPr>
        <w:t>[Explain randomization, masking, control/placebo, crossover, or dose assignment, if applicable.]</w:t>
      </w:r>
    </w:p>
    <w:p>
      <w:r>
        <w:rPr>
          <w:i/>
          <w:color w:val="1F4E79"/>
        </w:rPr>
        <w:t>[Identify which procedures are done only for research and which are part of usual care.]</w:t>
      </w:r>
    </w:p>
    <w:p>
      <w:r>
        <w:rPr>
          <w:i/>
          <w:color w:val="1F4E79"/>
        </w:rPr>
        <w:t>[Describe audio/video recording, wearable devices, apps, email/text communication, remote visits, or home procedures, if applicable.]</w:t>
      </w:r>
    </w:p>
    <w:p>
      <w:pPr>
        <w:pStyle w:val="Heading1"/>
        <w:keepNext/>
      </w:pPr>
      <w:r>
        <w:t>How long will participation last?</w:t>
      </w:r>
    </w:p>
    <w:p>
      <w:r>
        <w:rPr>
          <w:i/>
          <w:color w:val="1F4E79"/>
        </w:rPr>
        <w:t>[State the overall participation period, number/range of visits or contacts, duration of each, intervals, and any long-term record follow-up.]</w:t>
      </w:r>
    </w:p>
    <w:p>
      <w:pPr>
        <w:pStyle w:val="Heading1"/>
        <w:keepNext/>
      </w:pPr>
      <w:r>
        <w:t>What are the risks or discomforts?</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 INSTRUCTION — DELETE BEFORE IRB/REB SUBMISSION</w:t>
              <w:br/>
            </w:r>
            <w:r>
              <w:rPr>
                <w:i/>
                <w:color w:val="595959"/>
                <w:sz w:val="18"/>
              </w:rPr>
              <w:t>Describe reasonably foreseeable risks by procedure or intervention, including likelihood and seriousness when known. Include immediate and delayed risks. Avoid unsupported assurances such as “your information will be completely confidential.” Delete categories that do not apply.</w:t>
            </w:r>
          </w:p>
        </w:tc>
      </w:tr>
    </w:tbl>
    <w:p>
      <w:pPr>
        <w:spacing w:after="0"/>
      </w:pPr>
    </w:p>
    <w:p>
      <w:pPr>
        <w:pStyle w:val="Heading2"/>
        <w:keepNext/>
      </w:pPr>
      <w:r>
        <w:t>Risks of study procedures or interventions</w:t>
      </w:r>
    </w:p>
    <w:p>
      <w:r>
        <w:rPr>
          <w:i/>
          <w:color w:val="1F4E79"/>
        </w:rPr>
        <w:t>[For each procedure/intervention: common risks, serious risks, uncertain or unforeseeable risks, burden, and how risks will be monitored or reduced.]</w:t>
      </w:r>
    </w:p>
    <w:p>
      <w:pPr>
        <w:pStyle w:val="Heading2"/>
        <w:keepNext/>
      </w:pPr>
      <w:r>
        <w:t>Privacy and confidentiality risks</w:t>
      </w:r>
    </w:p>
    <w:p>
      <w:r>
        <w:rPr>
          <w:i/>
          <w:color w:val="1F4E79"/>
        </w:rPr>
        <w:t>[Describe what could happen if identifiable information were disclosed, the sensitivity of the data, safeguards, residual risk, and any limits to confidentiality.]</w:t>
      </w:r>
    </w:p>
    <w:p>
      <w:pPr>
        <w:pStyle w:val="Heading2"/>
        <w:keepNext/>
      </w:pPr>
      <w:r>
        <w:t>Reproductive, pregnancy, fetal, or nursing risks (if applicable)</w:t>
      </w:r>
    </w:p>
    <w:p>
      <w:r>
        <w:rPr>
          <w:i/>
          <w:color w:val="1F4E79"/>
        </w:rPr>
        <w:t>[Use protocol- and jurisdiction-approved language. Describe unknown risks, contraception/pregnancy testing requirements, reporting, and what happens if pregnancy occurs. Do not infer requirements from a generic template.]</w:t>
      </w:r>
    </w:p>
    <w:p>
      <w:pPr>
        <w:pStyle w:val="Heading2"/>
        <w:keepNext/>
      </w:pPr>
      <w:r>
        <w:t>Other non-physical risks (if applicable)</w:t>
      </w:r>
    </w:p>
    <w:p>
      <w:r>
        <w:rPr>
          <w:i/>
          <w:color w:val="1F4E79"/>
        </w:rPr>
        <w:t>[Address psychological, social, legal, employment, insurance, financial, group, genetic, or incidental-finding risks as applicable.]</w:t>
      </w:r>
    </w:p>
    <w:p>
      <w:pPr>
        <w:pStyle w:val="Heading1"/>
        <w:keepNext/>
      </w:pPr>
      <w:r>
        <w:t>What are the possible benefits?</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 INSTRUCTION — DELETE BEFORE IRB/REB SUBMISSION</w:t>
              <w:br/>
            </w:r>
            <w:r>
              <w:rPr>
                <w:i/>
                <w:color w:val="595959"/>
                <w:sz w:val="18"/>
              </w:rPr>
              <w:t>Choose one accurate formulation. Payment and free study procedures are not benefits. Do not imply that an investigational intervention is effective.</w:t>
            </w:r>
          </w:p>
        </w:tc>
      </w:tr>
    </w:tbl>
    <w:p>
      <w:pPr>
        <w:spacing w:after="0"/>
      </w:pPr>
    </w:p>
    <w:p>
      <w:r>
        <w:rPr>
          <w:i/>
          <w:color w:val="1F4E79"/>
        </w:rPr>
        <w:t>[State either that there is no expected direct benefit, or describe the possible direct benefit and its uncertainty. Then state the possible knowledge or future benefit to others.]</w:t>
      </w:r>
    </w:p>
    <w:p>
      <w:pPr>
        <w:pStyle w:val="Heading1"/>
        <w:keepNext/>
      </w:pPr>
      <w:r>
        <w:t>What alternatives do I have?</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 INSTRUCTION — DELETE BEFORE IRB/REB SUBMISSION</w:t>
              <w:br/>
            </w:r>
            <w:r>
              <w:rPr>
                <w:i/>
                <w:color w:val="595959"/>
                <w:sz w:val="18"/>
              </w:rPr>
              <w:t>For treatment studies, describe appropriate alternatives, including standard treatment, other research, supportive care, or no treatment. If the same intervention is available outside research, disclose that. For non-treatment research, declining participation is usually the principal alternative, but do not label voluntariness itself as a clinical alternative.</w:t>
            </w:r>
          </w:p>
        </w:tc>
      </w:tr>
    </w:tbl>
    <w:p>
      <w:pPr>
        <w:spacing w:after="0"/>
      </w:pPr>
    </w:p>
    <w:p>
      <w:r>
        <w:rPr>
          <w:i/>
          <w:color w:val="1F4E79"/>
        </w:rPr>
        <w:t>[Describe the reasonable alternatives and their important risks/benefits where required, or state that the alternative is not to participate.]</w:t>
      </w:r>
    </w:p>
    <w:p>
      <w:pPr>
        <w:pStyle w:val="Heading1"/>
        <w:keepNext/>
      </w:pPr>
      <w:r>
        <w:t>Will I receive new information or study results?</w:t>
      </w:r>
    </w:p>
    <w:p>
      <w:r>
        <w:rPr>
          <w:i/>
          <w:color w:val="1F4E79"/>
        </w:rPr>
        <w:t>[Explain how new information that may affect willingness to continue will be communicated and whether re-consent may be requested.]</w:t>
      </w:r>
    </w:p>
    <w:p>
      <w:r>
        <w:rPr>
          <w:i/>
          <w:color w:val="1F4E79"/>
        </w:rPr>
        <w:t>[State whether individual research results, incidental findings, and/or an overall results summary will be returned; by whom, when, with what limitations, and according to which protocol-approved plan.]</w:t>
      </w:r>
    </w:p>
    <w:p>
      <w:pPr>
        <w:pStyle w:val="Heading1"/>
        <w:keepNext/>
      </w:pPr>
      <w:r>
        <w:t>Can I stop taking part?</w:t>
      </w:r>
    </w:p>
    <w:p>
      <w:r>
        <w:rPr>
          <w:b/>
        </w:rPr>
        <w:t xml:space="preserve">You may stop participating at any time. </w:t>
      </w:r>
      <w:r>
        <w:t>[Explain whom to contact, any safety follow-up or orderly withdrawal procedures, what happens to data/specimens already collected, whether no new data will be collected, and which information must be retained for study integrity or legal reasons. Distinguish withdrawal from the intervention, follow-up, and permission for future use.]</w:t>
      </w:r>
    </w:p>
    <w:p>
      <w:pPr>
        <w:pStyle w:val="Heading1"/>
        <w:keepNext/>
      </w:pPr>
      <w:r>
        <w:t>Can the study team stop my participation?</w:t>
      </w:r>
    </w:p>
    <w:p>
      <w:r>
        <w:rPr>
          <w:i/>
          <w:color w:val="1F4E79"/>
        </w:rPr>
        <w:t>[Describe protocol-defined reasons, such as safety, ineligibility, non-adherence, study closure, sponsor/IRB/REB/regulatory action, or loss of funding; explain any safety follow-up.]</w:t>
      </w:r>
    </w:p>
    <w:p>
      <w:pPr>
        <w:pStyle w:val="Heading1"/>
        <w:keepNext/>
      </w:pPr>
      <w:r>
        <w:t>Will participation cost me anything?</w:t>
      </w:r>
    </w:p>
    <w:p>
      <w:r>
        <w:rPr>
          <w:i/>
          <w:color w:val="1F4E79"/>
        </w:rPr>
        <w:t>[State research costs covered by the study, costs billed to the participant/insurer, ordinary care costs, deductibles/co-payments, travel or technology costs, and whom to contact about billing. Ensure committed IIT funding matches this section.]</w:t>
      </w:r>
    </w:p>
    <w:p>
      <w:pPr>
        <w:pStyle w:val="Heading1"/>
        <w:keepNext/>
      </w:pPr>
      <w:r>
        <w:t>Will I be paid or reimbursed?</w:t>
      </w:r>
    </w:p>
    <w:p>
      <w:r>
        <w:rPr>
          <w:i/>
          <w:color w:val="1F4E79"/>
        </w:rPr>
        <w:t>[State amount, basis, timing, prorating, reimbursement, tax/payment-card information, and whether payment is lost after withdrawal. Avoid a large completion-only payment that could undermine voluntariness.]</w:t>
      </w:r>
    </w:p>
    <w:p>
      <w:pPr>
        <w:pStyle w:val="Heading1"/>
        <w:keepNext/>
      </w:pPr>
      <w:r>
        <w:t>What happens if I am injured?</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 INSTRUCTION — DELETE BEFORE IRB/REB SUBMISSION</w:t>
              <w:br/>
            </w:r>
            <w:r>
              <w:rPr>
                <w:i/>
                <w:color w:val="595959"/>
                <w:sz w:val="18"/>
              </w:rPr>
              <w:t>Insert the reviewing institution’s required, legally reviewed injury and compensation language. Requirements vary materially by jurisdiction and institution. Do not draft this clause from memory and do not include exculpatory language that waives or appears to waive legal rights.</w:t>
            </w:r>
          </w:p>
        </w:tc>
      </w:tr>
    </w:tbl>
    <w:p>
      <w:pPr>
        <w:spacing w:after="0"/>
      </w:pPr>
    </w:p>
    <w:p>
      <w:r>
        <w:rPr>
          <w:i/>
          <w:color w:val="1F4E79"/>
        </w:rPr>
        <w:t>[Institution-approved research-related injury, treatment, payment/compensation, contact, and legal-rights language.]</w:t>
      </w:r>
    </w:p>
    <w:p>
      <w:pPr>
        <w:pStyle w:val="Heading1"/>
        <w:keepNext/>
      </w:pPr>
      <w:r>
        <w:t>How will my information be protected and used?</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 INSTRUCTION — DELETE BEFORE IRB/REB SUBMISSION</w:t>
              <w:br/>
            </w:r>
            <w:r>
              <w:rPr>
                <w:i/>
                <w:color w:val="595959"/>
                <w:sz w:val="18"/>
              </w:rPr>
              <w:t>Align this section with the privacy plan, data-flow diagram, contracts, repositories, monitoring plan, and jurisdiction. In the United States, a HIPAA authorization may be integrated or separate; do not claim this paragraph alone constitutes a valid authorization. Identify the actual sponsor and oversight parties for this IIT.</w:t>
            </w:r>
          </w:p>
        </w:tc>
      </w:tr>
    </w:tbl>
    <w:p>
      <w:pPr>
        <w:spacing w:after="0"/>
      </w:pPr>
    </w:p>
    <w:p>
      <w:r>
        <w:rPr>
          <w:i/>
          <w:color w:val="1F4E79"/>
        </w:rPr>
        <w:t>[List the information collected; whether it comes from study procedures, medical records, devices, or other sources; and the purpose of use.]</w:t>
      </w:r>
    </w:p>
    <w:p>
      <w:r>
        <w:rPr>
          <w:i/>
          <w:color w:val="1F4E79"/>
        </w:rPr>
        <w:t>[Explain coding/pseudonymization, access controls, storage location, retention period, destruction/anonymization plan, and residual re-identification risk.]</w:t>
      </w:r>
    </w:p>
    <w:p>
      <w:r>
        <w:rPr>
          <w:i/>
          <w:color w:val="1F4E79"/>
        </w:rPr>
        <w:t>[Identify who may review identifiable records: study team, sponsor/responsible institution, monitors/auditors, IRB/REB, regulators, funders/manufacturers, laboratories, service providers, and collaborators, as applicable.]</w:t>
      </w:r>
    </w:p>
    <w:p>
      <w:r>
        <w:rPr>
          <w:i/>
          <w:color w:val="1F4E79"/>
        </w:rPr>
        <w:t>[Describe transfers outside the institution or country, privacy protections, limits, mandatory reporting, Certificates of Confidentiality or comparable protections, if applicable.]</w:t>
      </w:r>
    </w:p>
    <w:p>
      <w:r>
        <w:rPr>
          <w:i/>
          <w:color w:val="1F4E79"/>
        </w:rPr>
        <w:t>[Explain publication/presentation of results and whether participants are expected to be identifiable.]</w:t>
      </w:r>
    </w:p>
    <w:p>
      <w:pPr>
        <w:pStyle w:val="Heading1"/>
        <w:keepNext/>
      </w:pPr>
      <w:r>
        <w:t>Future use and sharing of data or specimens (if applicable)</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 INSTRUCTION — DELETE BEFORE IRB/REB SUBMISSION</w:t>
              <w:br/>
            </w:r>
            <w:r>
              <w:rPr>
                <w:i/>
                <w:color w:val="595959"/>
                <w:sz w:val="18"/>
              </w:rPr>
              <w:t>Use protocol- and IRB/REB-approved language. Address whether future use is required for the main study or optional, identifiability, repositories, access model, duration, withdrawal limits, commercial development, return of results, and genomic sequencing. Use separate choices where participants can meaningfully decide independently.</w:t>
            </w:r>
          </w:p>
        </w:tc>
      </w:tr>
    </w:tbl>
    <w:p>
      <w:pPr>
        <w:spacing w:after="0"/>
      </w:pPr>
    </w:p>
    <w:p>
      <w:r>
        <w:rPr>
          <w:i/>
          <w:color w:val="1F4E79"/>
        </w:rPr>
        <w:t>[Describe storage, secondary use, sharing, recipients/repositories, identifiability, access conditions, duration, and withdrawal limitations.]</w:t>
      </w:r>
    </w:p>
    <w:p>
      <w:r>
        <w:rPr>
          <w:i/>
          <w:color w:val="1F4E79"/>
        </w:rPr>
        <w:t>[State whether specimens may be used for commercial profit and whether participants will share in that profit, when applicable.]</w:t>
      </w:r>
    </w:p>
    <w:p>
      <w:r>
        <w:rPr>
          <w:i/>
          <w:color w:val="1F4E79"/>
        </w:rPr>
        <w:t>[State whether clinically relevant research results will be disclosed and whether research involving whole-genome sequencing may occur, when applicable.]</w:t>
      </w:r>
    </w:p>
    <w:p>
      <w:r>
        <w:rPr>
          <w:b/>
        </w:rPr>
        <w:t xml:space="preserve">Optional permission choice: </w:t>
      </w:r>
      <w:r>
        <w:t>I agree / do not agree to [specific optional future use].  Initials: Yes ____  No ____</w:t>
      </w:r>
    </w:p>
    <w:p>
      <w:pPr>
        <w:pStyle w:val="Heading1"/>
        <w:keepNext/>
      </w:pPr>
      <w:r>
        <w:t>Who funds the study and are there conflicts of interest?</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 INSTRUCTION — DELETE BEFORE IRB/REB SUBMISSION</w:t>
              <w:br/>
            </w:r>
            <w:r>
              <w:rPr>
                <w:i/>
                <w:color w:val="595959"/>
                <w:sz w:val="18"/>
              </w:rPr>
              <w:t>IIT does not mean “no external interests.” Disclose the institutional sponsor, grants, donated product, manufacturer support, intellectual property, investigator interests, and relevant management plans using approved language.</w:t>
            </w:r>
          </w:p>
        </w:tc>
      </w:tr>
    </w:tbl>
    <w:p>
      <w:pPr>
        <w:spacing w:after="0"/>
      </w:pPr>
    </w:p>
    <w:p>
      <w:r>
        <w:rPr>
          <w:i/>
          <w:color w:val="1F4E79"/>
        </w:rPr>
        <w:t>[State the sponsor/responsible institution and material funding, product supply, intellectual-property, or conflict information relevant to the participant’s decision.]</w:t>
      </w:r>
    </w:p>
    <w:p>
      <w:pPr>
        <w:pStyle w:val="Heading1"/>
        <w:keepNext/>
      </w:pPr>
      <w:r>
        <w:t>Will the study be registered and will results be reported?</w:t>
      </w:r>
    </w:p>
    <w:p>
      <w:r>
        <w:rPr>
          <w:i/>
          <w:color w:val="1F4E79"/>
        </w:rPr>
        <w:t>[Insert the required clinical-trial registration/results language if applicable. Do not state that registration is legally required unless that has been confirmed for this study.]</w:t>
      </w:r>
    </w:p>
    <w:p>
      <w:pPr>
        <w:pStyle w:val="Heading1"/>
        <w:keepNext/>
      </w:pPr>
      <w:r>
        <w:t>Your choice and consent</w:t>
      </w:r>
    </w:p>
    <w:p>
      <w:r>
        <w:rPr>
          <w:b/>
        </w:rPr>
        <w:t xml:space="preserve">Please take the time you need to decide. </w:t>
      </w:r>
      <w:r>
        <w:t>Ask questions now and at any time during the study. You will receive a copy of the signed and dated consent form, or instructions for accessing an electronic copy, as approved.</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 INSTRUCTION — DELETE BEFORE IRB/REB SUBMISSION</w:t>
              <w:br/>
            </w:r>
            <w:r>
              <w:rPr>
                <w:i/>
                <w:color w:val="595959"/>
                <w:sz w:val="18"/>
              </w:rPr>
              <w:t>Keep only approved signature blocks. Confirm who is authorized to obtain consent, whether the person obtaining consent or investigator must sign, whether time is required, and when a witness/interpreter is necessary. For electronic consent, use system- and IRB/REB-approved attestations and signature methods.</w:t>
            </w:r>
          </w:p>
        </w:tc>
      </w:tr>
    </w:tbl>
    <w:p>
      <w:pPr>
        <w:spacing w:after="0"/>
      </w:pPr>
    </w:p>
    <w:p>
      <w:r>
        <w:rPr>
          <w:b/>
        </w:rPr>
        <w:t>Adult participant statement</w:t>
      </w:r>
    </w:p>
    <w:p>
      <w:r>
        <w:t>I have read or had this information explained to me. I had the opportunity to ask questions, and my questions were answered. I freely agree to take part in this study. I understand that I may stop participating at any time without penalty or loss of benefits to which I am otherwise entitled. My signature does not waive any legal rights.</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bottom"/>
            <w:tcMar>
              <w:top w:w="100" w:type="dxa"/>
              <w:start w:w="120" w:type="dxa"/>
              <w:bottom w:w="100" w:type="dxa"/>
              <w:end w:w="120" w:type="dxa"/>
            </w:tcMar>
          </w:tcPr>
          <w:p>
            <w:r>
              <w:rPr>
                <w:sz w:val="18"/>
              </w:rPr>
              <w:br/>
              <w:t>Signature of adult participant</w:t>
            </w:r>
          </w:p>
        </w:tc>
        <w:tc>
          <w:tcPr>
            <w:tcW w:type="dxa" w:w="3360"/>
            <w:vAlign w:val="bottom"/>
            <w:tcMar>
              <w:top w:w="100" w:type="dxa"/>
              <w:start w:w="120" w:type="dxa"/>
              <w:bottom w:w="100" w:type="dxa"/>
              <w:end w:w="120" w:type="dxa"/>
            </w:tcMar>
          </w:tcPr>
          <w:p>
            <w:r>
              <w:rPr>
                <w:sz w:val="18"/>
              </w:rPr>
              <w:br/>
              <w:t>Printed name</w:t>
            </w:r>
          </w:p>
        </w:tc>
        <w:tc>
          <w:tcPr>
            <w:tcW w:type="dxa" w:w="3360"/>
            <w:vAlign w:val="bottom"/>
            <w:tcMar>
              <w:top w:w="100" w:type="dxa"/>
              <w:start w:w="120" w:type="dxa"/>
              <w:bottom w:w="100" w:type="dxa"/>
              <w:end w:w="120" w:type="dxa"/>
            </w:tcMar>
          </w:tcPr>
          <w:p>
            <w:r>
              <w:rPr>
                <w:sz w:val="18"/>
              </w:rPr>
              <w:br/>
              <w:t>Date / time</w:t>
            </w:r>
          </w:p>
        </w:tc>
      </w:tr>
    </w:tbl>
    <w:p>
      <w:pPr>
        <w:pStyle w:val="Heading2"/>
        <w:keepNext/>
      </w:pPr>
      <w:r>
        <w:t>Person obtaining consent</w:t>
      </w:r>
    </w:p>
    <w:p>
      <w:r>
        <w:t>I discussed the study with the participant or legally authorized representative, answered questions, and believe the decision was made voluntarily. I provided a copy of the signed and dated consent form or approved electronic access instructions.</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bottom"/>
            <w:tcMar>
              <w:top w:w="100" w:type="dxa"/>
              <w:start w:w="120" w:type="dxa"/>
              <w:bottom w:w="100" w:type="dxa"/>
              <w:end w:w="120" w:type="dxa"/>
            </w:tcMar>
          </w:tcPr>
          <w:p>
            <w:r>
              <w:rPr>
                <w:sz w:val="18"/>
              </w:rPr>
              <w:br/>
              <w:t>Signature of person obtaining consent</w:t>
            </w:r>
          </w:p>
        </w:tc>
        <w:tc>
          <w:tcPr>
            <w:tcW w:type="dxa" w:w="3360"/>
            <w:vAlign w:val="bottom"/>
            <w:tcMar>
              <w:top w:w="100" w:type="dxa"/>
              <w:start w:w="120" w:type="dxa"/>
              <w:bottom w:w="100" w:type="dxa"/>
              <w:end w:w="120" w:type="dxa"/>
            </w:tcMar>
          </w:tcPr>
          <w:p>
            <w:r>
              <w:rPr>
                <w:sz w:val="18"/>
              </w:rPr>
              <w:br/>
              <w:t>Printed name</w:t>
            </w:r>
          </w:p>
        </w:tc>
        <w:tc>
          <w:tcPr>
            <w:tcW w:type="dxa" w:w="3360"/>
            <w:vAlign w:val="bottom"/>
            <w:tcMar>
              <w:top w:w="100" w:type="dxa"/>
              <w:start w:w="120" w:type="dxa"/>
              <w:bottom w:w="100" w:type="dxa"/>
              <w:end w:w="120" w:type="dxa"/>
            </w:tcMar>
          </w:tcPr>
          <w:p>
            <w:r>
              <w:rPr>
                <w:sz w:val="18"/>
              </w:rPr>
              <w:br/>
              <w:t>Date / time</w:t>
            </w:r>
          </w:p>
        </w:tc>
      </w:tr>
    </w:tbl>
    <w:p>
      <w:pPr>
        <w:pStyle w:val="Heading2"/>
        <w:keepNext/>
      </w:pPr>
      <w:r>
        <w:t>Legally authorized representative (optional)</w:t>
      </w:r>
    </w:p>
    <w:p>
      <w:r>
        <w:rPr>
          <w:i/>
          <w:color w:val="1F4E79"/>
        </w:rPr>
        <w:t>[Insert institution-approved authority/relationship statement and document the basis of authority. Include participant assent or involvement to the extent possible and required.]</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bottom"/>
            <w:tcMar>
              <w:top w:w="100" w:type="dxa"/>
              <w:start w:w="120" w:type="dxa"/>
              <w:bottom w:w="100" w:type="dxa"/>
              <w:end w:w="120" w:type="dxa"/>
            </w:tcMar>
          </w:tcPr>
          <w:p>
            <w:r>
              <w:rPr>
                <w:sz w:val="18"/>
              </w:rPr>
              <w:br/>
              <w:t>Signature of legally authorized representative</w:t>
            </w:r>
          </w:p>
        </w:tc>
        <w:tc>
          <w:tcPr>
            <w:tcW w:type="dxa" w:w="3360"/>
            <w:vAlign w:val="bottom"/>
            <w:tcMar>
              <w:top w:w="100" w:type="dxa"/>
              <w:start w:w="120" w:type="dxa"/>
              <w:bottom w:w="100" w:type="dxa"/>
              <w:end w:w="120" w:type="dxa"/>
            </w:tcMar>
          </w:tcPr>
          <w:p>
            <w:r>
              <w:rPr>
                <w:sz w:val="18"/>
              </w:rPr>
              <w:br/>
              <w:t>Printed name</w:t>
            </w:r>
          </w:p>
        </w:tc>
        <w:tc>
          <w:tcPr>
            <w:tcW w:type="dxa" w:w="3360"/>
            <w:vAlign w:val="bottom"/>
            <w:tcMar>
              <w:top w:w="100" w:type="dxa"/>
              <w:start w:w="120" w:type="dxa"/>
              <w:bottom w:w="100" w:type="dxa"/>
              <w:end w:w="120" w:type="dxa"/>
            </w:tcMar>
          </w:tcPr>
          <w:p>
            <w:r>
              <w:rPr>
                <w:sz w:val="18"/>
              </w:rPr>
              <w:br/>
              <w:t>Date / time</w:t>
            </w:r>
          </w:p>
        </w:tc>
      </w:tr>
    </w:tbl>
    <w:p>
      <w:pPr>
        <w:pStyle w:val="Heading2"/>
        <w:keepNext/>
      </w:pPr>
      <w:r>
        <w:t>Parent/guardian permission and minor assent (optional)</w:t>
      </w:r>
    </w:p>
    <w:p>
      <w:r>
        <w:rPr>
          <w:i/>
          <w:color w:val="1F4E79"/>
        </w:rPr>
        <w:t>[Use age- and capacity-appropriate, jurisdiction-approved permission and assent language. Add a second parent/guardian signature only when required.]</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bottom"/>
            <w:tcMar>
              <w:top w:w="100" w:type="dxa"/>
              <w:start w:w="120" w:type="dxa"/>
              <w:bottom w:w="100" w:type="dxa"/>
              <w:end w:w="120" w:type="dxa"/>
            </w:tcMar>
          </w:tcPr>
          <w:p>
            <w:r>
              <w:rPr>
                <w:sz w:val="18"/>
              </w:rPr>
              <w:br/>
              <w:t>Signature of parent/guardian</w:t>
            </w:r>
          </w:p>
        </w:tc>
        <w:tc>
          <w:tcPr>
            <w:tcW w:type="dxa" w:w="3360"/>
            <w:vAlign w:val="bottom"/>
            <w:tcMar>
              <w:top w:w="100" w:type="dxa"/>
              <w:start w:w="120" w:type="dxa"/>
              <w:bottom w:w="100" w:type="dxa"/>
              <w:end w:w="120" w:type="dxa"/>
            </w:tcMar>
          </w:tcPr>
          <w:p>
            <w:r>
              <w:rPr>
                <w:sz w:val="18"/>
              </w:rPr>
              <w:br/>
              <w:t>Printed name</w:t>
            </w:r>
          </w:p>
        </w:tc>
        <w:tc>
          <w:tcPr>
            <w:tcW w:type="dxa" w:w="3360"/>
            <w:vAlign w:val="bottom"/>
            <w:tcMar>
              <w:top w:w="100" w:type="dxa"/>
              <w:start w:w="120" w:type="dxa"/>
              <w:bottom w:w="100" w:type="dxa"/>
              <w:end w:w="120" w:type="dxa"/>
            </w:tcMar>
          </w:tcPr>
          <w:p>
            <w:r>
              <w:rPr>
                <w:sz w:val="18"/>
              </w:rPr>
              <w:br/>
              <w:t>Date / time</w:t>
            </w:r>
          </w:p>
        </w:tc>
      </w:tr>
      <w:tr>
        <w:tc>
          <w:tcPr>
            <w:tcW w:type="dxa" w:w="3360"/>
            <w:vAlign w:val="bottom"/>
            <w:tcMar>
              <w:top w:w="100" w:type="dxa"/>
              <w:start w:w="120" w:type="dxa"/>
              <w:bottom w:w="100" w:type="dxa"/>
              <w:end w:w="120" w:type="dxa"/>
            </w:tcMar>
          </w:tcPr>
          <w:p>
            <w:r>
              <w:rPr>
                <w:sz w:val="18"/>
              </w:rPr>
              <w:br/>
              <w:t>Signature/assent of minor participant</w:t>
            </w:r>
          </w:p>
        </w:tc>
        <w:tc>
          <w:tcPr>
            <w:tcW w:type="dxa" w:w="3360"/>
            <w:vAlign w:val="bottom"/>
            <w:tcMar>
              <w:top w:w="100" w:type="dxa"/>
              <w:start w:w="120" w:type="dxa"/>
              <w:bottom w:w="100" w:type="dxa"/>
              <w:end w:w="120" w:type="dxa"/>
            </w:tcMar>
          </w:tcPr>
          <w:p>
            <w:r>
              <w:rPr>
                <w:sz w:val="18"/>
              </w:rPr>
              <w:br/>
              <w:t>Printed name</w:t>
            </w:r>
          </w:p>
        </w:tc>
        <w:tc>
          <w:tcPr>
            <w:tcW w:type="dxa" w:w="3360"/>
            <w:vAlign w:val="bottom"/>
            <w:tcMar>
              <w:top w:w="100" w:type="dxa"/>
              <w:start w:w="120" w:type="dxa"/>
              <w:bottom w:w="100" w:type="dxa"/>
              <w:end w:w="120" w:type="dxa"/>
            </w:tcMar>
          </w:tcPr>
          <w:p>
            <w:r>
              <w:rPr>
                <w:sz w:val="18"/>
              </w:rPr>
              <w:br/>
              <w:t>Date / time</w:t>
            </w:r>
          </w:p>
        </w:tc>
      </w:tr>
    </w:tbl>
    <w:p>
      <w:pPr>
        <w:pStyle w:val="Heading2"/>
        <w:keepNext/>
      </w:pPr>
      <w:r>
        <w:t>Witness/interpreter (optional)</w:t>
      </w:r>
    </w:p>
    <w:p>
      <w:r>
        <w:rPr>
          <w:i/>
          <w:color w:val="1F4E79"/>
        </w:rPr>
        <w:t>[Insert the approved statement explaining why a witness/interpreter was used, what was translated or witnessed, language, method, and role. Confirm whether one person may serve both functions.]</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bottom"/>
            <w:tcMar>
              <w:top w:w="100" w:type="dxa"/>
              <w:start w:w="120" w:type="dxa"/>
              <w:bottom w:w="100" w:type="dxa"/>
              <w:end w:w="120" w:type="dxa"/>
            </w:tcMar>
          </w:tcPr>
          <w:p>
            <w:r>
              <w:rPr>
                <w:sz w:val="18"/>
              </w:rPr>
              <w:br/>
              <w:t>Signature of witness</w:t>
            </w:r>
          </w:p>
        </w:tc>
        <w:tc>
          <w:tcPr>
            <w:tcW w:type="dxa" w:w="3360"/>
            <w:vAlign w:val="bottom"/>
            <w:tcMar>
              <w:top w:w="100" w:type="dxa"/>
              <w:start w:w="120" w:type="dxa"/>
              <w:bottom w:w="100" w:type="dxa"/>
              <w:end w:w="120" w:type="dxa"/>
            </w:tcMar>
          </w:tcPr>
          <w:p>
            <w:r>
              <w:rPr>
                <w:sz w:val="18"/>
              </w:rPr>
              <w:br/>
              <w:t>Printed name</w:t>
            </w:r>
          </w:p>
        </w:tc>
        <w:tc>
          <w:tcPr>
            <w:tcW w:type="dxa" w:w="3360"/>
            <w:vAlign w:val="bottom"/>
            <w:tcMar>
              <w:top w:w="100" w:type="dxa"/>
              <w:start w:w="120" w:type="dxa"/>
              <w:bottom w:w="100" w:type="dxa"/>
              <w:end w:w="120" w:type="dxa"/>
            </w:tcMar>
          </w:tcPr>
          <w:p>
            <w:r>
              <w:rPr>
                <w:sz w:val="18"/>
              </w:rPr>
              <w:br/>
              <w:t>Date / time</w:t>
            </w:r>
          </w:p>
        </w:tc>
      </w:tr>
      <w:tr>
        <w:tc>
          <w:tcPr>
            <w:tcW w:type="dxa" w:w="3360"/>
            <w:vAlign w:val="bottom"/>
            <w:tcMar>
              <w:top w:w="100" w:type="dxa"/>
              <w:start w:w="120" w:type="dxa"/>
              <w:bottom w:w="100" w:type="dxa"/>
              <w:end w:w="120" w:type="dxa"/>
            </w:tcMar>
          </w:tcPr>
          <w:p>
            <w:r>
              <w:rPr>
                <w:sz w:val="18"/>
              </w:rPr>
              <w:br/>
              <w:t>Signature of interpreter</w:t>
            </w:r>
          </w:p>
        </w:tc>
        <w:tc>
          <w:tcPr>
            <w:tcW w:type="dxa" w:w="3360"/>
            <w:vAlign w:val="bottom"/>
            <w:tcMar>
              <w:top w:w="100" w:type="dxa"/>
              <w:start w:w="120" w:type="dxa"/>
              <w:bottom w:w="100" w:type="dxa"/>
              <w:end w:w="120" w:type="dxa"/>
            </w:tcMar>
          </w:tcPr>
          <w:p>
            <w:r>
              <w:rPr>
                <w:sz w:val="18"/>
              </w:rPr>
              <w:br/>
              <w:t>Printed name</w:t>
            </w:r>
          </w:p>
        </w:tc>
        <w:tc>
          <w:tcPr>
            <w:tcW w:type="dxa" w:w="3360"/>
            <w:vAlign w:val="bottom"/>
            <w:tcMar>
              <w:top w:w="100" w:type="dxa"/>
              <w:start w:w="120" w:type="dxa"/>
              <w:bottom w:w="100" w:type="dxa"/>
              <w:end w:w="120" w:type="dxa"/>
            </w:tcMar>
          </w:tcPr>
          <w:p>
            <w:r>
              <w:rPr>
                <w:sz w:val="18"/>
              </w:rPr>
              <w:br/>
              <w:t>Date / time</w:t>
            </w:r>
          </w:p>
        </w:tc>
      </w:tr>
    </w:tbl>
    <w:p>
      <w:pPr>
        <w:pStyle w:val="Heading2"/>
        <w:keepNext/>
      </w:pPr>
      <w:r>
        <w:t>Electronic/remote consent record (optional)</w:t>
      </w:r>
    </w:p>
    <w:p>
      <w:r>
        <w:rPr>
          <w:i/>
          <w:color w:val="1F4E79"/>
        </w:rPr>
        <w:t>[Document approved platform/method, identity verification, date/time, copy provision, technical issues, and any required audit-trail or remote-witness details. Do not add this section unless the process is approved.]</w:t>
      </w:r>
    </w:p>
    <w:p>
      <w:pPr>
        <w:sectPr>
          <w:headerReference w:type="default" r:id="rId9"/>
          <w:footerReference w:type="default" r:id="rId10"/>
          <w:pgSz w:w="12240" w:h="15840"/>
          <w:pgMar w:top="936" w:right="1080" w:bottom="936" w:left="1080" w:header="432" w:footer="432" w:gutter="0"/>
          <w:cols w:space="720"/>
          <w:docGrid w:linePitch="360"/>
        </w:sectPr>
      </w:pPr>
    </w:p>
    <w:p>
      <w:pPr>
        <w:pStyle w:val="Heading1"/>
        <w:keepNext/>
      </w:pPr>
      <w:r>
        <w:t>Template-development source basis</w:t>
      </w:r>
    </w:p>
    <w:tbl>
      <w:tblPr>
        <w:tblW w:type="auto" w:w="0"/>
        <w:jc w:val="center"/>
        <w:tblLook w:firstColumn="1" w:firstRow="1" w:lastColumn="0" w:lastRow="0" w:noHBand="0" w:noVBand="1" w:val="04A0"/>
      </w:tblPr>
      <w:tblGrid>
        <w:gridCol w:w="10080"/>
      </w:tblGrid>
      <w:tr>
        <w:tc>
          <w:tcPr>
            <w:tcW w:type="dxa" w:w="10080"/>
            <w:shd w:fill="FFF2CC"/>
            <w:tcMar>
              <w:top w:w="120" w:type="dxa"/>
              <w:start w:w="140" w:type="dxa"/>
              <w:bottom w:w="120" w:type="dxa"/>
              <w:end w:w="140" w:type="dxa"/>
            </w:tcMar>
          </w:tcPr>
          <w:p>
            <w:r>
              <w:rPr>
                <w:b/>
                <w:color w:val="7F6000"/>
                <w:sz w:val="18"/>
              </w:rPr>
              <w:t>AUTHOR/REVIEWER NOTE</w:t>
              <w:br/>
            </w:r>
            <w:r>
              <w:rPr>
                <w:i/>
                <w:color w:val="595959"/>
                <w:sz w:val="18"/>
              </w:rPr>
              <w:t>This source page is for research teams and reviewers. Remove it from the participant-facing clean form unless your IRB/REB asks that it remain. These sources do not replace the current regulations, local law, or institutional requirements.</w:t>
            </w:r>
          </w:p>
        </w:tc>
      </w:tr>
    </w:tbl>
    <w:p>
      <w:pPr>
        <w:spacing w:after="0"/>
      </w:pPr>
    </w:p>
    <w:p>
      <w:pPr>
        <w:pStyle w:val="ListBullet"/>
      </w:pPr>
      <w:r>
        <w:rPr>
          <w:b/>
        </w:rPr>
        <w:t xml:space="preserve">NIH Office of Human Subjects Research Protections, “Model Consent Template when NIH is the Lead Site,” Version 9, 2026-01-26. </w:t>
      </w:r>
      <w:r>
        <w:t>https://irbo.nih.gov/documents/317/2026_01_26__Model_Consent_Template_when_NIH_is_the_Lead_Site_v9.docx</w:t>
      </w:r>
    </w:p>
    <w:p>
      <w:pPr>
        <w:pStyle w:val="ListBullet"/>
      </w:pPr>
      <w:r>
        <w:rPr>
          <w:b/>
        </w:rPr>
        <w:t xml:space="preserve">NIH Office of Human Subjects Research Protections, Consent Templates page. </w:t>
      </w:r>
      <w:r>
        <w:t>https://irbo.nih.gov/nih-irb-templates/consent-templates/</w:t>
      </w:r>
    </w:p>
    <w:p>
      <w:pPr>
        <w:pStyle w:val="ListBullet"/>
      </w:pPr>
      <w:r>
        <w:rPr>
          <w:b/>
        </w:rPr>
        <w:t xml:space="preserve">U.S. Food and Drug Administration, “Informed Consent: Guidance for IRBs, Clinical Investigators, and Sponsors.” </w:t>
      </w:r>
      <w:r>
        <w:t>https://www.fda.gov/regulatory-information/search-fda-guidance-documents/informed-consent</w:t>
      </w:r>
    </w:p>
    <w:p>
      <w:pPr>
        <w:pStyle w:val="ListBullet"/>
      </w:pPr>
      <w:r>
        <w:rPr>
          <w:b/>
        </w:rPr>
        <w:t xml:space="preserve">Electronic Code of Federal Regulations, 21 CFR 50.25 and 21 CFR 50.27. </w:t>
      </w:r>
      <w:r>
        <w:t>https://www.ecfr.gov/current/title-21/chapter-I/subchapter-A/part-50/subpart-B/section-50.25</w:t>
      </w:r>
    </w:p>
    <w:p>
      <w:pPr>
        <w:pStyle w:val="ListBullet"/>
      </w:pPr>
      <w:r>
        <w:rPr>
          <w:b/>
        </w:rPr>
        <w:t xml:space="preserve">Electronic Code of Federal Regulations, 45 CFR 46.116 and 45 CFR 46.117. </w:t>
      </w:r>
      <w:r>
        <w:t>https://www.ecfr.gov/current/title-45/subtitle-A/subchapter-A/part-46/subpart-A/section-46.116</w:t>
      </w:r>
    </w:p>
    <w:p>
      <w:pPr>
        <w:pStyle w:val="ListBullet"/>
      </w:pPr>
      <w:r>
        <w:rPr>
          <w:b/>
        </w:rPr>
        <w:t xml:space="preserve">International Council for Harmonisation, ICH E6(R3), Step 4 final guideline, 2025-01-06. </w:t>
      </w:r>
      <w:r>
        <w:t>https://database.ich.org/sites/default/files/ICH_E6%28R3%29_Step4_FinalGuideline_2025_0106.pdf</w:t>
      </w:r>
    </w:p>
    <w:p>
      <w:pPr>
        <w:pStyle w:val="ListBullet"/>
      </w:pPr>
      <w:r>
        <w:rPr>
          <w:b/>
        </w:rPr>
        <w:t xml:space="preserve">For Canadian studies: TCPS 2, Chapter 3, and applicable Health Canada/institutional requirements. </w:t>
      </w:r>
      <w:r>
        <w:t>https://ethics.gc.ca/eng/tcps2-eptc2_2022_chapter3-chapitre3.html</w:t>
      </w:r>
    </w:p>
    <w:p>
      <w:pPr>
        <w:pStyle w:val="Heading2"/>
        <w:keepNext/>
      </w:pPr>
      <w:r>
        <w:t>What changed from the supplied LASIK sample</w:t>
      </w:r>
    </w:p>
    <w:p>
      <w:pPr>
        <w:pStyle w:val="ListBullet"/>
      </w:pPr>
      <w:r>
        <w:t>Added a participant-centered Key Information section and separated voluntariness from treatment alternatives.</w:t>
      </w:r>
    </w:p>
    <w:p>
      <w:pPr>
        <w:pStyle w:val="ListBullet"/>
      </w:pPr>
      <w:r>
        <w:t>Expanded procedures, duration, risks, benefits, alternatives, new information, withdrawal, investigator termination, costs, payment, injury, privacy, future use, conflicts, and registration/results prompts.</w:t>
      </w:r>
    </w:p>
    <w:p>
      <w:pPr>
        <w:pStyle w:val="ListBullet"/>
      </w:pPr>
      <w:r>
        <w:t>Replaced the statement that privacy “will be kept confidential” with prompts for actual safeguards, authorized access, limits, and residual risk.</w:t>
      </w:r>
    </w:p>
    <w:p>
      <w:pPr>
        <w:pStyle w:val="ListBullet"/>
      </w:pPr>
      <w:r>
        <w:t>Replaced the one-sentence HIPAA authorization with a warning that authorization requirements must be handled through institution-approved language or a separate form.</w:t>
      </w:r>
    </w:p>
    <w:p>
      <w:pPr>
        <w:pStyle w:val="ListBullet"/>
      </w:pPr>
      <w:r>
        <w:t>Added IIT-specific prompts to identify the sponsor/responsible institution, funder/product support, monitor/auditor access, and sponsor-level controls rather than assuming an industry sponsor.</w:t>
      </w:r>
    </w:p>
    <w:p>
      <w:pPr>
        <w:pStyle w:val="ListBullet"/>
      </w:pPr>
      <w:r>
        <w:t>Added optional LAR, parental permission, assent, witness/interpreter, and electronic/remote consent sections.</w:t>
      </w:r>
    </w:p>
    <w:p>
      <w:pPr>
        <w:pStyle w:val="ListBullet"/>
      </w:pPr>
      <w:r>
        <w:t>Added document control, versioning, source reconciliation, and pre-submission checks.</w:t>
      </w:r>
    </w:p>
    <w:sectPr w:rsidR="00FC693F" w:rsidRPr="0006063C" w:rsidSect="00034616">
      <w:pgSz w:w="12240" w:h="15840"/>
      <w:pgMar w:top="936" w:right="1080" w:bottom="936" w:left="108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95959"/>
        <w:sz w:val="16"/>
      </w:rPr>
      <w:t xml:space="preserve">Protocol [ID]  |  Consent Version [X]  |  [YYYY-MM-DD]  |  Page </w:t>
    </w:r>
    <w:r>
      <w:fldChar w:fldCharType="begin"/>
      <w:instrText xml:space="preserve">PAGE</w:instrText>
      <w:fldChar w:fldCharType="end"/>
    </w:r>
    <w: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b/>
        <w:color w:val="595959"/>
        <w:sz w:val="16"/>
      </w:rPr>
      <w:t>IIT INFORMED CONSENT TEMPLATE  •  AUTHORING COPY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color w:val="1F1F1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Arial" w:hAnsi="Arial"/>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rial" w:hAnsi="Arial"/>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Arial" w:hAnsi="Arial"/>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sz w:val="21"/>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Investigator-Initiated Trial Informed Consent Form Template</dc:title>
  <dc:subject>Editable, jurisdiction-adaptable informed-consent authoring framework for investigator-initiated trials</dc:subject>
  <dc:creator>Sengi</dc:creator>
  <cp:keywords>investigator-initiated trial, informed consent, IIT, IRB, REB, clinical research</cp:keywords>
  <dc:description>Authoring template. Requires protocol-specific, institutional, jurisdictional, and IRB/REB adaptation and approval before use.</dc:description>
  <cp:lastModifiedBy/>
  <cp:revision>1</cp:revision>
  <dcterms:created xsi:type="dcterms:W3CDTF">2013-12-23T23:15:00Z</dcterms:created>
  <dcterms:modified xsi:type="dcterms:W3CDTF">2013-12-23T23:15:00Z</dcterms:modified>
  <cp:category/>
</cp:coreProperties>
</file>